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DE0" w:rsidRPr="001B1BE8" w:rsidRDefault="00CF3DE0" w:rsidP="00CF3DE0">
      <w:pPr>
        <w:pStyle w:val="NormalWeb"/>
        <w:shd w:val="clear" w:color="auto" w:fill="FFFFFF"/>
        <w:spacing w:before="0" w:beforeAutospacing="0" w:after="150" w:afterAutospacing="0" w:line="360" w:lineRule="auto"/>
        <w:jc w:val="center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Arial"/>
          <w:b/>
          <w:bCs/>
          <w:sz w:val="32"/>
          <w:szCs w:val="32"/>
        </w:rPr>
        <w:t xml:space="preserve">Guía para la </w:t>
      </w:r>
      <w:r w:rsidRPr="001B1BE8">
        <w:rPr>
          <w:rFonts w:ascii="Helvetica" w:hAnsi="Helvetica" w:cs="Arial"/>
          <w:b/>
          <w:bCs/>
          <w:sz w:val="32"/>
          <w:szCs w:val="32"/>
        </w:rPr>
        <w:t xml:space="preserve">Renovación de Dominios de Internet </w:t>
      </w:r>
      <w:r>
        <w:rPr>
          <w:rFonts w:ascii="Helvetica" w:hAnsi="Helvetica" w:cs="Arial"/>
          <w:b/>
          <w:bCs/>
          <w:sz w:val="32"/>
          <w:szCs w:val="32"/>
        </w:rPr>
        <w:t xml:space="preserve">de NIC Argentina </w:t>
      </w:r>
      <w:r w:rsidRPr="001B1BE8">
        <w:rPr>
          <w:rFonts w:ascii="Helvetica" w:hAnsi="Helvetica" w:cs="Arial"/>
          <w:b/>
          <w:bCs/>
          <w:sz w:val="32"/>
          <w:szCs w:val="32"/>
        </w:rPr>
        <w:t>Plataforma a Distancia</w:t>
      </w:r>
    </w:p>
    <w:p w:rsidR="00CF3DE0" w:rsidRPr="00CF3DE0" w:rsidRDefault="00CF3DE0" w:rsidP="00CF3DE0">
      <w:pPr>
        <w:pStyle w:val="Textoindependiente"/>
        <w:spacing w:before="100" w:beforeAutospacing="1" w:after="100" w:afterAutospacing="1" w:line="360" w:lineRule="auto"/>
        <w:ind w:firstLine="709"/>
        <w:jc w:val="both"/>
        <w:rPr>
          <w:rFonts w:cs="Helvetica"/>
          <w:b w:val="0"/>
          <w:bCs w:val="0"/>
          <w:lang w:val="es-AR"/>
        </w:rPr>
      </w:pPr>
      <w:r w:rsidRPr="00CF3DE0">
        <w:rPr>
          <w:rFonts w:cs="Helvetica"/>
          <w:b w:val="0"/>
          <w:i/>
          <w:iCs/>
        </w:rPr>
        <w:t>Recordamos que l</w:t>
      </w:r>
      <w:r w:rsidRPr="00CF3DE0">
        <w:rPr>
          <w:rFonts w:cs="Helvetica"/>
          <w:b w:val="0"/>
          <w:bCs w:val="0"/>
        </w:rPr>
        <w:t xml:space="preserve">a </w:t>
      </w:r>
      <w:r w:rsidRPr="00CF3DE0">
        <w:rPr>
          <w:rFonts w:cs="Helvetica"/>
          <w:bCs w:val="0"/>
        </w:rPr>
        <w:t xml:space="preserve">Resolución Nº </w:t>
      </w:r>
      <w:r w:rsidRPr="00CF3DE0">
        <w:rPr>
          <w:rFonts w:cs="Helvetica"/>
          <w:bCs w:val="0"/>
          <w:lang w:val="es-AR"/>
        </w:rPr>
        <w:t>110</w:t>
      </w:r>
      <w:r w:rsidRPr="00CF3DE0">
        <w:rPr>
          <w:rFonts w:cs="Helvetica"/>
          <w:bCs w:val="0"/>
        </w:rPr>
        <w:t>/16</w:t>
      </w:r>
      <w:r w:rsidRPr="00CF3DE0">
        <w:rPr>
          <w:rFonts w:cs="Helvetica"/>
          <w:bCs w:val="0"/>
          <w:lang w:val="es-AR"/>
        </w:rPr>
        <w:t xml:space="preserve"> </w:t>
      </w:r>
      <w:r w:rsidRPr="00CF3DE0">
        <w:rPr>
          <w:rFonts w:cs="Helvetica"/>
          <w:b w:val="0"/>
          <w:bCs w:val="0"/>
          <w:lang w:val="es-AR"/>
        </w:rPr>
        <w:t>(envío TODAS-6330-16 de fecha 20/07/2016)</w:t>
      </w:r>
      <w:r w:rsidRPr="00CF3DE0">
        <w:rPr>
          <w:rFonts w:cs="Helvetica"/>
          <w:bCs w:val="0"/>
          <w:lang w:val="es-AR"/>
        </w:rPr>
        <w:t xml:space="preserve"> </w:t>
      </w:r>
      <w:r w:rsidRPr="00CF3DE0">
        <w:rPr>
          <w:rFonts w:cs="Helvetica"/>
          <w:b w:val="0"/>
          <w:bCs w:val="0"/>
          <w:lang w:val="es-AR"/>
        </w:rPr>
        <w:t>de la Dirección Nacional del Registro de Dominios de Internet (NIC)</w:t>
      </w:r>
      <w:r w:rsidRPr="00CF3DE0">
        <w:rPr>
          <w:rFonts w:cs="Helvetica"/>
          <w:b w:val="0"/>
          <w:bCs w:val="0"/>
        </w:rPr>
        <w:t xml:space="preserve">, </w:t>
      </w:r>
      <w:r w:rsidRPr="00CF3DE0">
        <w:rPr>
          <w:rFonts w:cs="Helvetica"/>
          <w:b w:val="0"/>
          <w:bCs w:val="0"/>
          <w:u w:val="single"/>
        </w:rPr>
        <w:t>derogó la Resolución Nº 20/14</w:t>
      </w:r>
      <w:r w:rsidRPr="00CF3DE0">
        <w:rPr>
          <w:rFonts w:cs="Helvetica"/>
          <w:b w:val="0"/>
          <w:bCs w:val="0"/>
        </w:rPr>
        <w:t xml:space="preserve"> </w:t>
      </w:r>
      <w:r w:rsidRPr="00CF3DE0">
        <w:rPr>
          <w:rFonts w:cs="Helvetica"/>
          <w:b w:val="0"/>
          <w:bCs w:val="0"/>
          <w:lang w:val="es-AR"/>
        </w:rPr>
        <w:t xml:space="preserve">y aprobó un nuevo reglamento para la administración de dominios de internet en Argentina, estableciendo entre otros que: </w:t>
      </w:r>
    </w:p>
    <w:p w:rsidR="00CF3DE0" w:rsidRPr="00CF3DE0" w:rsidRDefault="00CF3DE0" w:rsidP="00CF3DE0">
      <w:pPr>
        <w:pStyle w:val="Textoindependiente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cs="Helvetica"/>
          <w:b w:val="0"/>
        </w:rPr>
      </w:pPr>
      <w:r w:rsidRPr="00CF3DE0">
        <w:rPr>
          <w:rFonts w:cs="Helvetica"/>
          <w:b w:val="0"/>
        </w:rPr>
        <w:t xml:space="preserve">El registro de un nombre de dominio tendrá </w:t>
      </w:r>
      <w:r w:rsidRPr="00CF3DE0">
        <w:rPr>
          <w:rFonts w:cs="Helvetica"/>
        </w:rPr>
        <w:t>una validez de un año</w:t>
      </w:r>
      <w:r w:rsidRPr="00CF3DE0">
        <w:rPr>
          <w:rFonts w:cs="Helvetica"/>
          <w:b w:val="0"/>
        </w:rPr>
        <w:t>, pudiendo ser renovado en forma periódica.</w:t>
      </w:r>
    </w:p>
    <w:p w:rsidR="00CF3DE0" w:rsidRPr="00CF3DE0" w:rsidRDefault="00CF3DE0" w:rsidP="00CF3DE0">
      <w:pPr>
        <w:pStyle w:val="Textoindependiente"/>
        <w:numPr>
          <w:ilvl w:val="0"/>
          <w:numId w:val="5"/>
        </w:numPr>
        <w:spacing w:before="100" w:beforeAutospacing="1" w:after="100" w:afterAutospacing="1" w:line="360" w:lineRule="auto"/>
        <w:rPr>
          <w:rFonts w:cs="Helvetica"/>
          <w:u w:val="single"/>
        </w:rPr>
      </w:pPr>
      <w:r w:rsidRPr="00CF3DE0">
        <w:rPr>
          <w:rFonts w:cs="Helvetica"/>
          <w:u w:val="single"/>
        </w:rPr>
        <w:t>La falta de renovación de los dominios provocará la baja del registro de manera automática.</w:t>
      </w:r>
    </w:p>
    <w:p w:rsidR="00CF3DE0" w:rsidRPr="00CF3DE0" w:rsidRDefault="00CF3DE0" w:rsidP="00CF3DE0">
      <w:pPr>
        <w:pStyle w:val="Textoindependiente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cs="Helvetica"/>
          <w:b w:val="0"/>
          <w:bCs w:val="0"/>
          <w:lang w:val="es-AR"/>
        </w:rPr>
      </w:pPr>
      <w:r w:rsidRPr="00CF3DE0">
        <w:rPr>
          <w:rFonts w:cs="Helvetica"/>
          <w:b w:val="0"/>
          <w:bCs w:val="0"/>
          <w:lang w:val="es-AR"/>
        </w:rPr>
        <w:t xml:space="preserve">La Dirección Nacional efectuará el registro de los nombres de todos los dominios de internet de Argentina bajo las zonas que determine </w:t>
      </w:r>
      <w:r w:rsidRPr="00CF3DE0">
        <w:rPr>
          <w:rFonts w:cs="Helvetica"/>
          <w:bCs w:val="0"/>
          <w:lang w:val="es-AR"/>
        </w:rPr>
        <w:t>con excepción</w:t>
      </w:r>
      <w:r w:rsidRPr="00CF3DE0">
        <w:rPr>
          <w:rFonts w:cs="Helvetica"/>
          <w:b w:val="0"/>
          <w:bCs w:val="0"/>
          <w:lang w:val="es-AR"/>
        </w:rPr>
        <w:t xml:space="preserve"> de la zona denominada </w:t>
      </w:r>
      <w:proofErr w:type="gramStart"/>
      <w:r w:rsidRPr="00CF3DE0">
        <w:rPr>
          <w:rFonts w:cs="Helvetica"/>
          <w:bCs w:val="0"/>
          <w:lang w:val="es-AR"/>
        </w:rPr>
        <w:t>“.EDU.AR</w:t>
      </w:r>
      <w:proofErr w:type="gramEnd"/>
      <w:r w:rsidRPr="00CF3DE0">
        <w:rPr>
          <w:rFonts w:cs="Helvetica"/>
          <w:bCs w:val="0"/>
          <w:lang w:val="es-AR"/>
        </w:rPr>
        <w:t>”,</w:t>
      </w:r>
      <w:r w:rsidRPr="00CF3DE0">
        <w:rPr>
          <w:rFonts w:cs="Helvetica"/>
          <w:b w:val="0"/>
          <w:bCs w:val="0"/>
          <w:lang w:val="es-AR"/>
        </w:rPr>
        <w:t xml:space="preserve"> la que será gestionada por la ASOCIACIÓN REDES DE INTERCONEXION UNIVERSITARIA (ARIU).</w:t>
      </w:r>
    </w:p>
    <w:p w:rsidR="00CF3DE0" w:rsidRPr="00CF3DE0" w:rsidRDefault="00CF3DE0" w:rsidP="00CF3DE0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 w:cs="Helvetica"/>
        </w:rPr>
      </w:pPr>
      <w:r w:rsidRPr="00CF3DE0">
        <w:rPr>
          <w:rFonts w:ascii="Helvetica" w:hAnsi="Helvetica" w:cs="Helvetica"/>
        </w:rPr>
        <w:t xml:space="preserve">A </w:t>
      </w:r>
      <w:r w:rsidRPr="00CF3DE0">
        <w:rPr>
          <w:rFonts w:ascii="Helvetica" w:hAnsi="Helvetica" w:cs="Helvetica"/>
          <w:iCs/>
        </w:rPr>
        <w:t xml:space="preserve">partir de ahora todos los </w:t>
      </w:r>
      <w:r w:rsidRPr="00CF3DE0">
        <w:rPr>
          <w:rFonts w:ascii="Helvetica" w:hAnsi="Helvetica" w:cs="Helvetica"/>
          <w:b/>
          <w:i/>
          <w:iCs/>
          <w:u w:val="single"/>
        </w:rPr>
        <w:t>trámites de NIC Argentina</w:t>
      </w:r>
      <w:r w:rsidRPr="00CF3DE0">
        <w:rPr>
          <w:rFonts w:ascii="Helvetica" w:hAnsi="Helvetica" w:cs="Helvetica"/>
          <w:iCs/>
        </w:rPr>
        <w:t xml:space="preserve">, incluso la Delegación de dominios, se encuentran disponibles en </w:t>
      </w:r>
      <w:r w:rsidRPr="00CF3DE0">
        <w:rPr>
          <w:rFonts w:ascii="Helvetica" w:hAnsi="Helvetica" w:cs="Helvetica"/>
          <w:iCs/>
          <w:u w:val="single"/>
        </w:rPr>
        <w:t>Trámites a Distancia (</w:t>
      </w:r>
      <w:hyperlink r:id="rId7" w:tgtFrame="_blank" w:history="1">
        <w:r w:rsidRPr="00CF3DE0">
          <w:rPr>
            <w:rStyle w:val="Hipervnculo"/>
            <w:rFonts w:ascii="Arial" w:hAnsi="Arial" w:cs="Arial"/>
            <w:color w:val="337AB7"/>
          </w:rPr>
          <w:t>http://tramitesadistancia.gob.ar</w:t>
        </w:r>
      </w:hyperlink>
      <w:r w:rsidRPr="00CF3DE0">
        <w:rPr>
          <w:rFonts w:ascii="Arial" w:hAnsi="Arial" w:cs="Arial"/>
          <w:color w:val="333333"/>
        </w:rPr>
        <w:t>).</w:t>
      </w:r>
      <w:r w:rsidRPr="00CF3DE0">
        <w:rPr>
          <w:rFonts w:ascii="Helvetica" w:hAnsi="Helvetica" w:cs="Helvetica"/>
          <w:iCs/>
        </w:rPr>
        <w:t xml:space="preserve"> Asimismo, se implementaron nuevas funcionalidades que </w:t>
      </w:r>
      <w:r w:rsidRPr="00CF3DE0">
        <w:rPr>
          <w:rFonts w:ascii="Helvetica" w:hAnsi="Helvetica" w:cs="Helvetica"/>
          <w:iCs/>
          <w:u w:val="single"/>
        </w:rPr>
        <w:t>permiten visualizar los dominios registrados y realizar trámites, en un solo sitio</w:t>
      </w:r>
      <w:r w:rsidRPr="00CF3DE0">
        <w:rPr>
          <w:rFonts w:ascii="Helvetica" w:hAnsi="Helvetica" w:cs="Helvetica"/>
          <w:i/>
          <w:iCs/>
        </w:rPr>
        <w:t>.</w:t>
      </w:r>
    </w:p>
    <w:p w:rsidR="00CF3DE0" w:rsidRPr="00CF3DE0" w:rsidRDefault="00CF3DE0" w:rsidP="00CF3DE0">
      <w:pPr>
        <w:spacing w:line="360" w:lineRule="auto"/>
        <w:jc w:val="both"/>
        <w:rPr>
          <w:rFonts w:ascii="Helvetica" w:hAnsi="Helvetica" w:cs="Helvetica"/>
          <w:b/>
          <w:i/>
          <w:iCs/>
          <w:sz w:val="24"/>
          <w:szCs w:val="24"/>
        </w:rPr>
      </w:pPr>
      <w:r w:rsidRPr="00CF3DE0">
        <w:rPr>
          <w:rFonts w:ascii="Helvetica" w:hAnsi="Helvetica" w:cs="Helvetica"/>
          <w:i/>
          <w:iCs/>
          <w:sz w:val="24"/>
          <w:szCs w:val="24"/>
        </w:rPr>
        <w:tab/>
      </w:r>
      <w:r w:rsidRPr="00CF3DE0">
        <w:rPr>
          <w:rFonts w:ascii="Helvetica" w:hAnsi="Helvetica" w:cs="Helvetica"/>
          <w:i/>
          <w:iCs/>
          <w:sz w:val="24"/>
          <w:szCs w:val="24"/>
        </w:rPr>
        <w:tab/>
      </w:r>
      <w:r w:rsidRPr="00CF3DE0">
        <w:rPr>
          <w:rFonts w:ascii="Helvetica" w:hAnsi="Helvetica" w:cs="Helvetica"/>
          <w:i/>
          <w:iCs/>
          <w:sz w:val="24"/>
          <w:szCs w:val="24"/>
        </w:rPr>
        <w:tab/>
      </w:r>
      <w:r w:rsidRPr="00CF3DE0">
        <w:rPr>
          <w:rFonts w:ascii="Helvetica" w:hAnsi="Helvetica" w:cs="Helvetica"/>
          <w:b/>
          <w:i/>
          <w:iCs/>
          <w:sz w:val="24"/>
          <w:szCs w:val="24"/>
        </w:rPr>
        <w:t xml:space="preserve">Por tal motivo todas las Instituciones que tengan registrados uno o más dominios de internet en Argentina, por ejemplo “com.ar”, org.ar, </w:t>
      </w:r>
      <w:proofErr w:type="spellStart"/>
      <w:r w:rsidRPr="00CF3DE0">
        <w:rPr>
          <w:rFonts w:ascii="Helvetica" w:hAnsi="Helvetica" w:cs="Helvetica"/>
          <w:b/>
          <w:i/>
          <w:iCs/>
          <w:sz w:val="24"/>
          <w:szCs w:val="24"/>
        </w:rPr>
        <w:t>etc</w:t>
      </w:r>
      <w:proofErr w:type="spellEnd"/>
      <w:r w:rsidRPr="00CF3DE0">
        <w:rPr>
          <w:rFonts w:ascii="Helvetica" w:hAnsi="Helvetica" w:cs="Helvetica"/>
          <w:b/>
          <w:i/>
          <w:iCs/>
          <w:sz w:val="24"/>
          <w:szCs w:val="24"/>
        </w:rPr>
        <w:t xml:space="preserve">, podrán realizar trámites y visualizar sus dominios en un solo sitio. </w:t>
      </w:r>
    </w:p>
    <w:p w:rsidR="00CF3DE0" w:rsidRPr="00CF3DE0" w:rsidRDefault="00CF3DE0" w:rsidP="00CF3DE0">
      <w:pPr>
        <w:spacing w:line="360" w:lineRule="auto"/>
        <w:jc w:val="both"/>
        <w:rPr>
          <w:rFonts w:ascii="Helvetica" w:hAnsi="Helvetica" w:cs="Helvetica"/>
          <w:b/>
          <w:i/>
          <w:iCs/>
          <w:sz w:val="24"/>
          <w:szCs w:val="24"/>
        </w:rPr>
      </w:pPr>
    </w:p>
    <w:p w:rsidR="00CF3DE0" w:rsidRPr="00CF3DE0" w:rsidRDefault="00CF3DE0" w:rsidP="00CF3DE0">
      <w:pPr>
        <w:spacing w:line="360" w:lineRule="auto"/>
        <w:jc w:val="both"/>
        <w:rPr>
          <w:rFonts w:ascii="Helvetica" w:hAnsi="Helvetica" w:cs="Helvetica"/>
          <w:b/>
          <w:i/>
          <w:iCs/>
          <w:sz w:val="24"/>
          <w:szCs w:val="24"/>
        </w:rPr>
      </w:pPr>
    </w:p>
    <w:p w:rsidR="00CF3DE0" w:rsidRPr="00CF3DE0" w:rsidRDefault="00CF3DE0" w:rsidP="00CF3DE0">
      <w:pPr>
        <w:spacing w:line="360" w:lineRule="auto"/>
        <w:jc w:val="both"/>
        <w:rPr>
          <w:rFonts w:ascii="Helvetica" w:hAnsi="Helvetica" w:cs="Helvetica"/>
          <w:b/>
          <w:i/>
          <w:iCs/>
          <w:sz w:val="24"/>
          <w:szCs w:val="24"/>
        </w:rPr>
      </w:pPr>
      <w:r w:rsidRPr="00CF3DE0">
        <w:rPr>
          <w:rFonts w:ascii="Helvetica" w:hAnsi="Helvetica" w:cs="Helvetica"/>
          <w:b/>
          <w:i/>
          <w:iCs/>
          <w:sz w:val="24"/>
          <w:szCs w:val="24"/>
        </w:rPr>
        <w:t>¿Qué es Trámites a Distancia?</w:t>
      </w:r>
    </w:p>
    <w:p w:rsidR="00CF3DE0" w:rsidRPr="00CF3DE0" w:rsidRDefault="00CF3DE0" w:rsidP="00CF3DE0">
      <w:pPr>
        <w:spacing w:line="360" w:lineRule="auto"/>
        <w:jc w:val="both"/>
        <w:rPr>
          <w:rFonts w:ascii="Helvetica" w:hAnsi="Helvetica" w:cs="Helvetica"/>
          <w:iCs/>
          <w:sz w:val="24"/>
          <w:szCs w:val="24"/>
        </w:rPr>
      </w:pPr>
      <w:r w:rsidRPr="00CF3DE0">
        <w:rPr>
          <w:rFonts w:ascii="Helvetica" w:hAnsi="Helvetica" w:cs="Helvetica"/>
          <w:iCs/>
          <w:sz w:val="24"/>
          <w:szCs w:val="24"/>
        </w:rPr>
        <w:t>Es una plataforma de Trámites a Distancia (TAD), integrada por el módulo “Trámites a Distancia” (TAD) del Sistema de Gestión Documental Electrónica (GDE), como medio de interacción del ciudadano con la Administración a través de la recepción y remisión por medios electrónicos de presentaciones, solicitudes, escritos, notificaciones y comunicaciones.</w:t>
      </w:r>
    </w:p>
    <w:p w:rsidR="00CF3DE0" w:rsidRPr="00CF3DE0" w:rsidRDefault="00CF3DE0" w:rsidP="00CF3DE0">
      <w:pPr>
        <w:spacing w:line="360" w:lineRule="auto"/>
        <w:jc w:val="both"/>
        <w:rPr>
          <w:rFonts w:ascii="Helvetica" w:hAnsi="Helvetica" w:cs="Helvetica"/>
          <w:iCs/>
          <w:sz w:val="24"/>
          <w:szCs w:val="24"/>
        </w:rPr>
      </w:pPr>
      <w:r w:rsidRPr="00CF3DE0">
        <w:rPr>
          <w:rFonts w:ascii="Helvetica" w:hAnsi="Helvetica" w:cs="Helvetica"/>
          <w:iCs/>
          <w:sz w:val="24"/>
          <w:szCs w:val="24"/>
        </w:rPr>
        <w:t>Por ende, serán válidas todas las notificaciones electrónicas realizadas a través de la plataforma en el domicilio especial electrónico constituido por los administrados a través de la cuenta de usuario.</w:t>
      </w:r>
    </w:p>
    <w:p w:rsidR="00CF3DE0" w:rsidRPr="00CF3DE0" w:rsidRDefault="00CF3DE0" w:rsidP="00CF3DE0">
      <w:pPr>
        <w:spacing w:line="360" w:lineRule="auto"/>
        <w:jc w:val="both"/>
        <w:rPr>
          <w:rFonts w:ascii="Helvetica" w:hAnsi="Helvetica" w:cs="Helvetica"/>
          <w:b/>
          <w:i/>
          <w:iCs/>
          <w:sz w:val="24"/>
          <w:szCs w:val="24"/>
        </w:rPr>
      </w:pPr>
    </w:p>
    <w:p w:rsidR="00CF3DE0" w:rsidRPr="00CF3DE0" w:rsidRDefault="00CF3DE0" w:rsidP="00CF3DE0">
      <w:pPr>
        <w:spacing w:line="360" w:lineRule="auto"/>
        <w:jc w:val="both"/>
        <w:rPr>
          <w:rFonts w:ascii="Helvetica" w:hAnsi="Helvetica" w:cs="Helvetica"/>
          <w:b/>
          <w:i/>
          <w:iCs/>
          <w:sz w:val="24"/>
          <w:szCs w:val="24"/>
        </w:rPr>
      </w:pPr>
      <w:r w:rsidRPr="00CF3DE0">
        <w:rPr>
          <w:rFonts w:ascii="Helvetica" w:hAnsi="Helvetica" w:cs="Helvetica"/>
          <w:b/>
          <w:i/>
          <w:iCs/>
          <w:sz w:val="24"/>
          <w:szCs w:val="24"/>
        </w:rPr>
        <w:t>Cuenta usuario</w:t>
      </w:r>
    </w:p>
    <w:p w:rsidR="00CF3DE0" w:rsidRPr="00CF3DE0" w:rsidRDefault="00CF3DE0" w:rsidP="00CF3DE0">
      <w:pPr>
        <w:shd w:val="clear" w:color="auto" w:fill="FFFFFF"/>
        <w:spacing w:after="150" w:line="360" w:lineRule="auto"/>
        <w:rPr>
          <w:rFonts w:ascii="Helvetica" w:hAnsi="Helvetica" w:cs="Helvetica"/>
          <w:iCs/>
          <w:sz w:val="24"/>
          <w:szCs w:val="24"/>
        </w:rPr>
      </w:pPr>
      <w:r w:rsidRPr="00CF3DE0">
        <w:rPr>
          <w:rFonts w:ascii="Helvetica" w:hAnsi="Helvetica" w:cs="Helvetica"/>
          <w:iCs/>
          <w:sz w:val="24"/>
          <w:szCs w:val="24"/>
        </w:rPr>
        <w:t>La cuenta de usuario es el escritorio virtual a través del cual el usuario de TAD puede iniciar trámites, hacer presentaciones, acceder a sus trámites iniciados, sus tareas, documentos, notificaciones oficiales y comunicaciones.</w:t>
      </w:r>
    </w:p>
    <w:p w:rsidR="00CF3DE0" w:rsidRPr="00CF3DE0" w:rsidRDefault="00CF3DE0" w:rsidP="00CF3DE0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Helvetica" w:hAnsi="Helvetica" w:cs="Helvetica"/>
          <w:iCs/>
          <w:sz w:val="24"/>
          <w:szCs w:val="24"/>
        </w:rPr>
      </w:pPr>
      <w:r w:rsidRPr="00CF3DE0">
        <w:rPr>
          <w:rFonts w:ascii="Helvetica" w:hAnsi="Helvetica" w:cs="Helvetica"/>
          <w:iCs/>
          <w:sz w:val="24"/>
          <w:szCs w:val="24"/>
        </w:rPr>
        <w:t>La cuenta de usuario se presume propia, por ello el usuario no podrá alegar en ningún caso desconocimiento de las tareas, comunicaciones o notificaciones oficiales que fueran efectuados en la misma.</w:t>
      </w:r>
    </w:p>
    <w:p w:rsidR="00CF3DE0" w:rsidRPr="00CF3DE0" w:rsidRDefault="00CF3DE0" w:rsidP="00CF3DE0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Helvetica" w:hAnsi="Helvetica" w:cs="Helvetica"/>
          <w:iCs/>
          <w:sz w:val="24"/>
          <w:szCs w:val="24"/>
        </w:rPr>
      </w:pPr>
      <w:r w:rsidRPr="00CF3DE0">
        <w:rPr>
          <w:rFonts w:ascii="Helvetica" w:hAnsi="Helvetica" w:cs="Helvetica"/>
          <w:iCs/>
          <w:sz w:val="24"/>
          <w:szCs w:val="24"/>
        </w:rPr>
        <w:t>El usuario de TAD accede a la cuenta de usuario mediante la Clave Fiscal obtenida a través de la Administración Federal de Ingresos Públicos (AFIP)</w:t>
      </w:r>
    </w:p>
    <w:p w:rsidR="00CF3DE0" w:rsidRPr="00CF3DE0" w:rsidRDefault="00CF3DE0" w:rsidP="00CF3DE0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Helvetica" w:hAnsi="Helvetica" w:cs="Helvetica"/>
          <w:iCs/>
          <w:sz w:val="24"/>
          <w:szCs w:val="24"/>
        </w:rPr>
      </w:pPr>
      <w:r w:rsidRPr="00CF3DE0">
        <w:rPr>
          <w:rFonts w:ascii="Helvetica" w:hAnsi="Helvetica" w:cs="Helvetica"/>
          <w:iCs/>
          <w:sz w:val="24"/>
          <w:szCs w:val="24"/>
        </w:rPr>
        <w:t>La Clave Fiscal es administrada por la AFIP y el usuario de TAD deberá dirigirse a ese organismo ante cualquier inconveniente relacionado con la misma.</w:t>
      </w:r>
    </w:p>
    <w:p w:rsidR="00CF3DE0" w:rsidRPr="00CF3DE0" w:rsidRDefault="00CF3DE0" w:rsidP="00CF3DE0">
      <w:pPr>
        <w:shd w:val="clear" w:color="auto" w:fill="FFFFFF"/>
        <w:spacing w:after="150"/>
        <w:rPr>
          <w:rFonts w:ascii="Helvetica" w:hAnsi="Helvetica" w:cs="Helvetica"/>
          <w:i/>
          <w:color w:val="111111"/>
          <w:sz w:val="24"/>
          <w:szCs w:val="24"/>
          <w:lang w:eastAsia="es-AR"/>
        </w:rPr>
      </w:pPr>
      <w:r w:rsidRPr="00CF3DE0">
        <w:rPr>
          <w:rFonts w:ascii="Helvetica" w:hAnsi="Helvetica" w:cs="Helvetica"/>
          <w:b/>
          <w:bCs/>
          <w:i/>
          <w:color w:val="111111"/>
          <w:sz w:val="24"/>
          <w:szCs w:val="24"/>
          <w:lang w:eastAsia="es-AR"/>
        </w:rPr>
        <w:t>Domicilio Constituido Electrónico</w:t>
      </w:r>
    </w:p>
    <w:p w:rsidR="00CF3DE0" w:rsidRPr="00CF3DE0" w:rsidRDefault="00CF3DE0" w:rsidP="00CF3DE0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="Helvetica" w:hAnsi="Helvetica" w:cs="Helvetica"/>
          <w:color w:val="111111"/>
          <w:sz w:val="24"/>
          <w:szCs w:val="24"/>
          <w:lang w:eastAsia="es-AR"/>
        </w:rPr>
      </w:pPr>
      <w:r w:rsidRPr="00CF3DE0">
        <w:rPr>
          <w:rFonts w:ascii="Helvetica" w:hAnsi="Helvetica" w:cs="Helvetica"/>
          <w:color w:val="111111"/>
          <w:sz w:val="24"/>
          <w:szCs w:val="24"/>
          <w:lang w:eastAsia="es-AR"/>
        </w:rPr>
        <w:t xml:space="preserve">Toda persona humana que comparezca ante autoridad administrativa mediante la Plataforma de “Trámites a Distancia” (TAD), por derecho propio o en representación de terceros, deberá constituir un domicilio especial electrónico en el cual serán válidas las comunicaciones y notificaciones. </w:t>
      </w:r>
    </w:p>
    <w:p w:rsidR="00CF3DE0" w:rsidRPr="00096D7A" w:rsidRDefault="00CF3DE0" w:rsidP="00CF3DE0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="Helvetica" w:hAnsi="Helvetica" w:cs="Helvetica"/>
          <w:color w:val="111111"/>
          <w:sz w:val="22"/>
          <w:szCs w:val="22"/>
          <w:lang w:eastAsia="es-AR"/>
        </w:rPr>
      </w:pPr>
      <w:r w:rsidRPr="00CF3DE0">
        <w:rPr>
          <w:rFonts w:ascii="Helvetica" w:hAnsi="Helvetica" w:cs="Helvetica"/>
          <w:color w:val="111111"/>
          <w:sz w:val="24"/>
          <w:szCs w:val="24"/>
          <w:lang w:eastAsia="es-AR"/>
        </w:rPr>
        <w:t>La cuenta de usuario de la Plataforma de “Trámites a Distancia” (TAD) es el Domicilio Especial Electrónico constituido para aquellos trámites que se gestionen utilizando dicha plataforma, para el ejercicio de sus derechos y obligaciones durante la tramitación en TAD</w:t>
      </w:r>
      <w:r w:rsidRPr="006C1B13">
        <w:rPr>
          <w:rFonts w:ascii="Helvetica" w:hAnsi="Helvetica" w:cs="Helvetica"/>
          <w:color w:val="111111"/>
          <w:sz w:val="22"/>
          <w:szCs w:val="22"/>
          <w:lang w:eastAsia="es-AR"/>
        </w:rPr>
        <w:t xml:space="preserve">. </w:t>
      </w:r>
    </w:p>
    <w:p w:rsidR="00CF3DE0" w:rsidRDefault="00CF3DE0" w:rsidP="00CF3DE0">
      <w:pPr>
        <w:pBdr>
          <w:top w:val="single" w:sz="4" w:space="1" w:color="auto"/>
        </w:pBdr>
        <w:spacing w:line="360" w:lineRule="auto"/>
        <w:jc w:val="both"/>
        <w:rPr>
          <w:rFonts w:ascii="Helvetica" w:hAnsi="Helvetica" w:cs="Helvetica"/>
          <w:i/>
          <w:iCs/>
          <w:sz w:val="22"/>
          <w:szCs w:val="22"/>
        </w:rPr>
      </w:pPr>
    </w:p>
    <w:p w:rsidR="00CF3DE0" w:rsidRPr="00292A02" w:rsidRDefault="00CF3DE0" w:rsidP="00CF3DE0">
      <w:pPr>
        <w:spacing w:line="360" w:lineRule="auto"/>
        <w:jc w:val="both"/>
        <w:rPr>
          <w:rFonts w:ascii="Helvetica" w:hAnsi="Helvetica" w:cs="Helvetica"/>
          <w:i/>
          <w:iCs/>
          <w:sz w:val="28"/>
          <w:szCs w:val="28"/>
        </w:rPr>
      </w:pPr>
      <w:r>
        <w:rPr>
          <w:rFonts w:ascii="Helvetica" w:hAnsi="Helvetica" w:cs="Helvetica"/>
          <w:i/>
          <w:iCs/>
          <w:sz w:val="22"/>
          <w:szCs w:val="22"/>
        </w:rPr>
        <w:tab/>
      </w:r>
      <w:r>
        <w:rPr>
          <w:rFonts w:ascii="Helvetica" w:hAnsi="Helvetica" w:cs="Helvetica"/>
          <w:i/>
          <w:iCs/>
          <w:sz w:val="22"/>
          <w:szCs w:val="22"/>
        </w:rPr>
        <w:tab/>
      </w:r>
      <w:r w:rsidRPr="00292A02">
        <w:rPr>
          <w:rFonts w:ascii="Helvetica" w:hAnsi="Helvetica" w:cs="Helvetica"/>
          <w:i/>
          <w:iCs/>
          <w:sz w:val="28"/>
          <w:szCs w:val="28"/>
        </w:rPr>
        <w:t xml:space="preserve">A continuación transcribimos lo que se visualiza en la página de </w:t>
      </w:r>
      <w:hyperlink r:id="rId8" w:history="1">
        <w:r w:rsidRPr="00292A02">
          <w:rPr>
            <w:rStyle w:val="Hipervnculo"/>
            <w:rFonts w:ascii="Helvetica" w:hAnsi="Helvetica" w:cs="Helvetica"/>
            <w:i/>
            <w:iCs/>
            <w:sz w:val="28"/>
            <w:szCs w:val="28"/>
          </w:rPr>
          <w:t>www.nic.ar</w:t>
        </w:r>
      </w:hyperlink>
    </w:p>
    <w:p w:rsidR="00CF3DE0" w:rsidRPr="00292058" w:rsidRDefault="00CF3DE0" w:rsidP="00CF3DE0">
      <w:pPr>
        <w:spacing w:line="360" w:lineRule="auto"/>
        <w:jc w:val="both"/>
        <w:rPr>
          <w:rFonts w:ascii="Helvetica" w:hAnsi="Helvetica" w:cs="Helvetica"/>
          <w:sz w:val="22"/>
          <w:szCs w:val="22"/>
        </w:rPr>
      </w:pPr>
      <w:r w:rsidRPr="00CF3DE0">
        <w:rPr>
          <w:noProof/>
          <w:lang w:val="en-US" w:eastAsia="en-US"/>
        </w:rPr>
        <w:drawing>
          <wp:inline distT="0" distB="0" distL="0" distR="0">
            <wp:extent cx="5067300" cy="1704975"/>
            <wp:effectExtent l="0" t="0" r="0" b="0"/>
            <wp:docPr id="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54" b="104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i/>
          <w:iCs/>
          <w:sz w:val="22"/>
          <w:szCs w:val="22"/>
        </w:rPr>
        <w:t xml:space="preserve"> </w:t>
      </w:r>
    </w:p>
    <w:p w:rsidR="00CF3DE0" w:rsidRPr="00CF3DE0" w:rsidRDefault="00CF3DE0" w:rsidP="00CF3DE0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CF3DE0">
        <w:rPr>
          <w:rFonts w:ascii="Arial" w:hAnsi="Arial" w:cs="Arial"/>
          <w:color w:val="333333"/>
        </w:rPr>
        <w:t>Queremos contarles que, a fin de simplificar y agilizar la realización de los trámites de dominios en la </w:t>
      </w:r>
      <w:r w:rsidRPr="00CF3DE0">
        <w:rPr>
          <w:rStyle w:val="Textoennegrita"/>
          <w:rFonts w:ascii="Arial" w:hAnsi="Arial" w:cs="Arial"/>
          <w:color w:val="333333"/>
        </w:rPr>
        <w:t>plataforma única de Trámites a Distancia</w:t>
      </w:r>
      <w:r w:rsidRPr="00CF3DE0">
        <w:rPr>
          <w:rFonts w:ascii="Arial" w:hAnsi="Arial" w:cs="Arial"/>
          <w:color w:val="333333"/>
        </w:rPr>
        <w:t>, a partir de este momento, es posible realizar todos los trámites de </w:t>
      </w:r>
      <w:r w:rsidRPr="00CF3DE0">
        <w:rPr>
          <w:rStyle w:val="Textoennegrita"/>
          <w:rFonts w:ascii="Arial" w:hAnsi="Arial" w:cs="Arial"/>
          <w:color w:val="333333"/>
        </w:rPr>
        <w:t>NIC Argentina</w:t>
      </w:r>
      <w:r w:rsidRPr="00CF3DE0">
        <w:rPr>
          <w:rFonts w:ascii="Arial" w:hAnsi="Arial" w:cs="Arial"/>
          <w:color w:val="333333"/>
        </w:rPr>
        <w:t>, incluso el trámite de Delegación, desde </w:t>
      </w:r>
      <w:hyperlink r:id="rId10" w:tgtFrame="_blank" w:history="1">
        <w:r w:rsidRPr="00CF3DE0">
          <w:rPr>
            <w:rStyle w:val="Hipervnculo"/>
            <w:rFonts w:ascii="Arial" w:hAnsi="Arial" w:cs="Arial"/>
            <w:color w:val="337AB7"/>
          </w:rPr>
          <w:t>http://tramitesadistancia.gob.ar</w:t>
        </w:r>
      </w:hyperlink>
      <w:r w:rsidRPr="00CF3DE0">
        <w:rPr>
          <w:rFonts w:ascii="Arial" w:hAnsi="Arial" w:cs="Arial"/>
          <w:color w:val="333333"/>
        </w:rPr>
        <w:t>.</w:t>
      </w:r>
    </w:p>
    <w:p w:rsidR="00CF3DE0" w:rsidRPr="00CF3DE0" w:rsidRDefault="00CF3DE0" w:rsidP="00CF3DE0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CF3DE0">
        <w:rPr>
          <w:rFonts w:ascii="Arial" w:hAnsi="Arial" w:cs="Arial"/>
          <w:color w:val="333333"/>
        </w:rPr>
        <w:t>Ahora pueden visualizar los dominios registrados y realizar todos los trámites en un mismo sitio. Entre las nuevas funcionalidades de la plataforma se encuentra la </w:t>
      </w:r>
      <w:r w:rsidRPr="00CF3DE0">
        <w:rPr>
          <w:rStyle w:val="Textoennegrita"/>
          <w:rFonts w:ascii="Arial" w:hAnsi="Arial" w:cs="Arial"/>
          <w:color w:val="333333"/>
        </w:rPr>
        <w:t>Lista de dominios, </w:t>
      </w:r>
      <w:r w:rsidRPr="00CF3DE0">
        <w:rPr>
          <w:rFonts w:ascii="Arial" w:hAnsi="Arial" w:cs="Arial"/>
          <w:color w:val="333333"/>
        </w:rPr>
        <w:t>desde allí pueden organizar los registros por orden alfabético, por estado, fecha o filtrarlos por nombre de dominio desde el buscador de dicha lista, y a su vez, realizar la Renovación, Transferencia y Delegación de sus dominios.</w:t>
      </w:r>
    </w:p>
    <w:p w:rsidR="00CF3DE0" w:rsidRPr="00CF3DE0" w:rsidRDefault="00CF3DE0" w:rsidP="00CF3DE0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proofErr w:type="spellStart"/>
      <w:r w:rsidRPr="00CF3DE0">
        <w:rPr>
          <w:rFonts w:ascii="Arial" w:hAnsi="Arial" w:cs="Arial"/>
          <w:color w:val="333333"/>
        </w:rPr>
        <w:t>Iniciá</w:t>
      </w:r>
      <w:proofErr w:type="spellEnd"/>
      <w:r w:rsidRPr="00CF3DE0">
        <w:rPr>
          <w:rFonts w:ascii="Arial" w:hAnsi="Arial" w:cs="Arial"/>
          <w:color w:val="333333"/>
        </w:rPr>
        <w:t xml:space="preserve"> sesión en </w:t>
      </w:r>
      <w:r w:rsidRPr="00CF3DE0">
        <w:rPr>
          <w:rStyle w:val="Textoennegrita"/>
          <w:rFonts w:ascii="Arial" w:hAnsi="Arial" w:cs="Arial"/>
          <w:color w:val="333333"/>
        </w:rPr>
        <w:t>Trámites a Distancia</w:t>
      </w:r>
      <w:r w:rsidRPr="00CF3DE0">
        <w:rPr>
          <w:rFonts w:ascii="Arial" w:hAnsi="Arial" w:cs="Arial"/>
          <w:color w:val="333333"/>
        </w:rPr>
        <w:t> y dentro de </w:t>
      </w:r>
      <w:r w:rsidRPr="00CF3DE0">
        <w:rPr>
          <w:rStyle w:val="Textoennegrita"/>
          <w:rFonts w:ascii="Arial" w:hAnsi="Arial" w:cs="Arial"/>
          <w:color w:val="333333"/>
        </w:rPr>
        <w:t>"Organismo”</w:t>
      </w:r>
      <w:r w:rsidRPr="00CF3DE0">
        <w:rPr>
          <w:rFonts w:ascii="Arial" w:hAnsi="Arial" w:cs="Arial"/>
          <w:color w:val="333333"/>
        </w:rPr>
        <w:t> </w:t>
      </w:r>
      <w:proofErr w:type="spellStart"/>
      <w:r w:rsidRPr="00CF3DE0">
        <w:rPr>
          <w:rFonts w:ascii="Arial" w:hAnsi="Arial" w:cs="Arial"/>
          <w:color w:val="333333"/>
        </w:rPr>
        <w:t>seleccioná</w:t>
      </w:r>
      <w:proofErr w:type="spellEnd"/>
      <w:r w:rsidRPr="00CF3DE0">
        <w:rPr>
          <w:rFonts w:ascii="Arial" w:hAnsi="Arial" w:cs="Arial"/>
          <w:color w:val="333333"/>
        </w:rPr>
        <w:t xml:space="preserve"> la opción </w:t>
      </w:r>
      <w:r w:rsidRPr="00CF3DE0">
        <w:rPr>
          <w:rStyle w:val="Textoennegrita"/>
          <w:rFonts w:ascii="Arial" w:hAnsi="Arial" w:cs="Arial"/>
          <w:color w:val="333333"/>
        </w:rPr>
        <w:t>“NIC Argentina”</w:t>
      </w:r>
      <w:r w:rsidRPr="00CF3DE0">
        <w:rPr>
          <w:rFonts w:ascii="Arial" w:hAnsi="Arial" w:cs="Arial"/>
          <w:color w:val="333333"/>
        </w:rPr>
        <w:t>. En </w:t>
      </w:r>
      <w:r w:rsidRPr="00CF3DE0">
        <w:rPr>
          <w:rStyle w:val="Textoennegrita"/>
          <w:rFonts w:ascii="Arial" w:hAnsi="Arial" w:cs="Arial"/>
          <w:color w:val="333333"/>
        </w:rPr>
        <w:t>“Operaciones sobre dominios”</w:t>
      </w:r>
      <w:r w:rsidRPr="00CF3DE0">
        <w:rPr>
          <w:rFonts w:ascii="Arial" w:hAnsi="Arial" w:cs="Arial"/>
          <w:color w:val="333333"/>
        </w:rPr>
        <w:t> </w:t>
      </w:r>
      <w:proofErr w:type="spellStart"/>
      <w:r w:rsidRPr="00CF3DE0">
        <w:rPr>
          <w:rFonts w:ascii="Arial" w:hAnsi="Arial" w:cs="Arial"/>
          <w:color w:val="333333"/>
        </w:rPr>
        <w:t>hacé</w:t>
      </w:r>
      <w:proofErr w:type="spellEnd"/>
      <w:r w:rsidRPr="00CF3DE0">
        <w:rPr>
          <w:rFonts w:ascii="Arial" w:hAnsi="Arial" w:cs="Arial"/>
          <w:color w:val="333333"/>
        </w:rPr>
        <w:t xml:space="preserve"> clic en</w:t>
      </w:r>
      <w:r w:rsidRPr="00CF3DE0">
        <w:rPr>
          <w:rStyle w:val="Textoennegrita"/>
          <w:rFonts w:ascii="Arial" w:hAnsi="Arial" w:cs="Arial"/>
          <w:color w:val="333333"/>
        </w:rPr>
        <w:t> Iniciar trámite</w:t>
      </w:r>
      <w:r w:rsidRPr="00CF3DE0">
        <w:rPr>
          <w:rFonts w:ascii="Arial" w:hAnsi="Arial" w:cs="Arial"/>
          <w:color w:val="333333"/>
        </w:rPr>
        <w:t>. Debajo del </w:t>
      </w:r>
      <w:r w:rsidRPr="00CF3DE0">
        <w:rPr>
          <w:rStyle w:val="Textoennegrita"/>
          <w:rFonts w:ascii="Arial" w:hAnsi="Arial" w:cs="Arial"/>
          <w:color w:val="333333"/>
        </w:rPr>
        <w:t>buscador de dominios </w:t>
      </w:r>
      <w:r w:rsidRPr="00CF3DE0">
        <w:rPr>
          <w:rFonts w:ascii="Arial" w:hAnsi="Arial" w:cs="Arial"/>
          <w:color w:val="333333"/>
        </w:rPr>
        <w:t>encontrarás dicha lista y desde allí podrás operar sobre tus dominios y los de la persona, empresa u organización que representes.</w:t>
      </w:r>
    </w:p>
    <w:p w:rsidR="00CF3DE0" w:rsidRDefault="00CF3DE0" w:rsidP="00CF3DE0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</w:p>
    <w:p w:rsidR="00CF3DE0" w:rsidRDefault="00CF3DE0" w:rsidP="00CF3DE0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 w:rsidRPr="00CF3DE0">
        <w:rPr>
          <w:noProof/>
          <w:lang w:val="en-US" w:eastAsia="en-US"/>
        </w:rPr>
        <w:drawing>
          <wp:inline distT="0" distB="0" distL="0" distR="0">
            <wp:extent cx="5724525" cy="1581150"/>
            <wp:effectExtent l="0" t="0" r="0" b="0"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DE0" w:rsidRPr="00CF3DE0" w:rsidRDefault="00CF3DE0" w:rsidP="00CF3DE0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lang w:eastAsia="es-AR"/>
        </w:rPr>
      </w:pPr>
      <w:r w:rsidRPr="00CF3DE0">
        <w:rPr>
          <w:rFonts w:ascii="Arial" w:hAnsi="Arial" w:cs="Arial"/>
          <w:color w:val="333333"/>
        </w:rPr>
        <w:t>Otra de las mejoras para facilitar el registro y la administración de dominios, es la simplificación de los requisitos de autenticación para realizar operaciones. De esta manera, pueden realizar trámites en la plataforma ingresando con </w:t>
      </w:r>
      <w:r w:rsidRPr="00CF3DE0">
        <w:rPr>
          <w:rStyle w:val="Textoennegrita"/>
          <w:rFonts w:ascii="Arial" w:hAnsi="Arial" w:cs="Arial"/>
          <w:color w:val="333333"/>
        </w:rPr>
        <w:t>N°</w:t>
      </w:r>
      <w:r w:rsidRPr="00CF3DE0">
        <w:rPr>
          <w:rFonts w:ascii="Arial" w:hAnsi="Arial" w:cs="Arial"/>
          <w:color w:val="333333"/>
        </w:rPr>
        <w:t> de </w:t>
      </w:r>
      <w:r w:rsidRPr="00CF3DE0">
        <w:rPr>
          <w:rStyle w:val="Textoennegrita"/>
          <w:rFonts w:ascii="Arial" w:hAnsi="Arial" w:cs="Arial"/>
          <w:color w:val="333333"/>
        </w:rPr>
        <w:t>CUIT/CUIL y Clave Fiscal</w:t>
      </w:r>
      <w:r w:rsidRPr="00CF3DE0">
        <w:rPr>
          <w:rFonts w:ascii="Arial" w:hAnsi="Arial" w:cs="Arial"/>
          <w:color w:val="333333"/>
        </w:rPr>
        <w:t> </w:t>
      </w:r>
      <w:r w:rsidRPr="00CF3DE0">
        <w:rPr>
          <w:rStyle w:val="Textoennegrita"/>
          <w:rFonts w:ascii="Arial" w:hAnsi="Arial" w:cs="Arial"/>
          <w:color w:val="333333"/>
        </w:rPr>
        <w:t>Nivel 2 o superior y adhiriendo únicamente el servicio de Trámites a Distancia del Ministerio de Modernización en AFIP. En base a esto,</w:t>
      </w:r>
      <w:r w:rsidRPr="00CF3DE0">
        <w:rPr>
          <w:rFonts w:ascii="Arial" w:hAnsi="Arial" w:cs="Arial"/>
          <w:color w:val="333333"/>
        </w:rPr>
        <w:t> </w:t>
      </w:r>
      <w:r w:rsidRPr="00CF3DE0">
        <w:rPr>
          <w:rStyle w:val="Textoennegrita"/>
          <w:rFonts w:ascii="Arial" w:hAnsi="Arial" w:cs="Arial"/>
          <w:color w:val="333333"/>
        </w:rPr>
        <w:t>ya no </w:t>
      </w:r>
      <w:r w:rsidRPr="00CF3DE0">
        <w:rPr>
          <w:rFonts w:ascii="Arial" w:hAnsi="Arial" w:cs="Arial"/>
          <w:color w:val="333333"/>
        </w:rPr>
        <w:t>es necesario realizar un doble inicio de sesión para realizar trámites de dominios. Para más información pueden ingresar a la sección </w:t>
      </w:r>
      <w:hyperlink r:id="rId12" w:tgtFrame="_self" w:history="1">
        <w:r w:rsidRPr="00CF3DE0">
          <w:rPr>
            <w:rStyle w:val="Hipervnculo"/>
            <w:rFonts w:ascii="Arial" w:hAnsi="Arial" w:cs="Arial"/>
            <w:color w:val="337AB7"/>
          </w:rPr>
          <w:t>¿Qué necesito para operar?</w:t>
        </w:r>
      </w:hyperlink>
      <w:r w:rsidRPr="00CF3DE0">
        <w:rPr>
          <w:rFonts w:ascii="Arial" w:hAnsi="Arial" w:cs="Arial"/>
          <w:color w:val="333333"/>
        </w:rPr>
        <w:t>.</w:t>
      </w:r>
    </w:p>
    <w:p w:rsidR="00CF3DE0" w:rsidRPr="00CF3DE0" w:rsidRDefault="00CF3DE0" w:rsidP="00CF3DE0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CF3DE0">
        <w:rPr>
          <w:rFonts w:ascii="Arial" w:hAnsi="Arial" w:cs="Arial"/>
          <w:color w:val="333333"/>
        </w:rPr>
        <w:t>Teniendo en cuenta que ya no es posible iniciar trámites desde nic.ar, el “</w:t>
      </w:r>
      <w:proofErr w:type="spellStart"/>
      <w:r w:rsidRPr="00CF3DE0">
        <w:rPr>
          <w:rFonts w:ascii="Arial" w:hAnsi="Arial" w:cs="Arial"/>
          <w:color w:val="333333"/>
        </w:rPr>
        <w:t>Ingresá</w:t>
      </w:r>
      <w:proofErr w:type="spellEnd"/>
      <w:r w:rsidRPr="00CF3DE0">
        <w:rPr>
          <w:rFonts w:ascii="Arial" w:hAnsi="Arial" w:cs="Arial"/>
          <w:color w:val="333333"/>
        </w:rPr>
        <w:t>” de nuestro sitio se reemplazó por un “</w:t>
      </w:r>
      <w:hyperlink r:id="rId13" w:tgtFrame="_self" w:history="1">
        <w:r w:rsidRPr="00CF3DE0">
          <w:rPr>
            <w:rStyle w:val="Hipervnculo"/>
            <w:rFonts w:ascii="Arial" w:hAnsi="Arial" w:cs="Arial"/>
            <w:color w:val="337AB7"/>
          </w:rPr>
          <w:t>Acceso</w:t>
        </w:r>
      </w:hyperlink>
      <w:r w:rsidRPr="00CF3DE0">
        <w:rPr>
          <w:rFonts w:ascii="Arial" w:hAnsi="Arial" w:cs="Arial"/>
          <w:color w:val="333333"/>
        </w:rPr>
        <w:t>” desde donde pueden elegir cómo operar. Además, les recordamos a aquellos </w:t>
      </w:r>
      <w:r w:rsidRPr="00CF3DE0">
        <w:rPr>
          <w:rStyle w:val="Textoennegrita"/>
          <w:rFonts w:ascii="Arial" w:hAnsi="Arial" w:cs="Arial"/>
          <w:color w:val="333333"/>
        </w:rPr>
        <w:t xml:space="preserve">Usuarios que no residan en </w:t>
      </w:r>
      <w:proofErr w:type="spellStart"/>
      <w:r w:rsidRPr="00CF3DE0">
        <w:rPr>
          <w:rStyle w:val="Textoennegrita"/>
          <w:rFonts w:ascii="Arial" w:hAnsi="Arial" w:cs="Arial"/>
          <w:color w:val="333333"/>
        </w:rPr>
        <w:t>Argentina</w:t>
      </w:r>
      <w:r w:rsidRPr="00CF3DE0">
        <w:rPr>
          <w:rFonts w:ascii="Arial" w:hAnsi="Arial" w:cs="Arial"/>
          <w:color w:val="333333"/>
        </w:rPr>
        <w:t>que</w:t>
      </w:r>
      <w:proofErr w:type="spellEnd"/>
      <w:r w:rsidRPr="00CF3DE0">
        <w:rPr>
          <w:rFonts w:ascii="Arial" w:hAnsi="Arial" w:cs="Arial"/>
          <w:color w:val="333333"/>
        </w:rPr>
        <w:t xml:space="preserve"> pueden iniciar sesión en la plataforma</w:t>
      </w:r>
      <w:r w:rsidRPr="00CF3DE0">
        <w:rPr>
          <w:rStyle w:val="Textoennegrita"/>
          <w:rFonts w:ascii="Arial" w:hAnsi="Arial" w:cs="Arial"/>
          <w:color w:val="333333"/>
        </w:rPr>
        <w:t> </w:t>
      </w:r>
      <w:r w:rsidRPr="00CF3DE0">
        <w:rPr>
          <w:rFonts w:ascii="Arial" w:hAnsi="Arial" w:cs="Arial"/>
          <w:color w:val="333333"/>
        </w:rPr>
        <w:t>con su </w:t>
      </w:r>
      <w:r w:rsidRPr="00CF3DE0">
        <w:rPr>
          <w:rStyle w:val="Textoennegrita"/>
          <w:rFonts w:ascii="Arial" w:hAnsi="Arial" w:cs="Arial"/>
          <w:color w:val="333333"/>
        </w:rPr>
        <w:t>Usuario/ID y Contraseña desde el </w:t>
      </w:r>
      <w:hyperlink r:id="rId14" w:tgtFrame="_blank" w:history="1">
        <w:r w:rsidRPr="00CF3DE0">
          <w:rPr>
            <w:rStyle w:val="Hipervnculo"/>
            <w:rFonts w:ascii="Arial" w:hAnsi="Arial" w:cs="Arial"/>
            <w:color w:val="337AB7"/>
          </w:rPr>
          <w:t>Ingreso de Usuarios No Residentes</w:t>
        </w:r>
      </w:hyperlink>
      <w:r w:rsidRPr="00CF3DE0">
        <w:rPr>
          <w:rStyle w:val="Textoennegrita"/>
          <w:rFonts w:ascii="Arial" w:hAnsi="Arial" w:cs="Arial"/>
          <w:color w:val="333333"/>
        </w:rPr>
        <w:t>.</w:t>
      </w:r>
    </w:p>
    <w:p w:rsidR="00CF3DE0" w:rsidRPr="00CF3DE0" w:rsidRDefault="00CF3DE0" w:rsidP="00CF3DE0">
      <w:pPr>
        <w:rPr>
          <w:rFonts w:ascii="Arial" w:hAnsi="Arial"/>
          <w:sz w:val="24"/>
          <w:szCs w:val="24"/>
        </w:rPr>
      </w:pPr>
      <w:r w:rsidRPr="00CF3DE0">
        <w:rPr>
          <w:rFonts w:ascii="Arial" w:hAnsi="Arial" w:cs="Arial"/>
          <w:color w:val="333333"/>
          <w:sz w:val="24"/>
          <w:szCs w:val="24"/>
        </w:rPr>
        <w:t>En la sección </w:t>
      </w:r>
      <w:hyperlink r:id="rId15" w:tgtFrame="_self" w:history="1">
        <w:r w:rsidRPr="00CF3DE0">
          <w:rPr>
            <w:rStyle w:val="Hipervnculo"/>
            <w:rFonts w:ascii="Arial" w:hAnsi="Arial" w:cs="Arial"/>
            <w:color w:val="337AB7"/>
            <w:sz w:val="24"/>
            <w:szCs w:val="24"/>
          </w:rPr>
          <w:t>Instructivos</w:t>
        </w:r>
      </w:hyperlink>
      <w:r w:rsidRPr="00CF3DE0">
        <w:rPr>
          <w:rStyle w:val="Hipervnculo"/>
          <w:color w:val="337AB7"/>
          <w:sz w:val="24"/>
          <w:szCs w:val="24"/>
        </w:rPr>
        <w:t xml:space="preserve">, </w:t>
      </w:r>
      <w:r w:rsidRPr="00CF3DE0">
        <w:rPr>
          <w:rFonts w:ascii="Arial" w:hAnsi="Arial" w:cs="Arial"/>
          <w:color w:val="333333"/>
          <w:sz w:val="24"/>
          <w:szCs w:val="24"/>
        </w:rPr>
        <w:t>se encuentra disponible el material de ayuda actualizado para guiarse al momento de realizar trámites de dominios en </w:t>
      </w:r>
      <w:r w:rsidRPr="00CF3DE0">
        <w:rPr>
          <w:rStyle w:val="Textoennegrita"/>
          <w:rFonts w:ascii="Arial" w:hAnsi="Arial" w:cs="Arial"/>
          <w:color w:val="333333"/>
          <w:sz w:val="24"/>
          <w:szCs w:val="24"/>
        </w:rPr>
        <w:t>Trámites a Distancia</w:t>
      </w:r>
      <w:r w:rsidRPr="00CF3DE0">
        <w:rPr>
          <w:rFonts w:ascii="Arial" w:hAnsi="Arial" w:cs="Arial"/>
          <w:color w:val="333333"/>
          <w:sz w:val="24"/>
          <w:szCs w:val="24"/>
        </w:rPr>
        <w:t>.  </w:t>
      </w:r>
    </w:p>
    <w:sectPr w:rsidR="00CF3DE0" w:rsidRPr="00CF3DE0">
      <w:headerReference w:type="default" r:id="rId16"/>
      <w:footerReference w:type="even" r:id="rId17"/>
      <w:footerReference w:type="default" r:id="rId18"/>
      <w:type w:val="continuous"/>
      <w:pgSz w:w="12242" w:h="20163" w:code="5"/>
      <w:pgMar w:top="1701" w:right="1134" w:bottom="1560" w:left="1134" w:header="425" w:footer="2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10C" w:rsidRDefault="00EF510C">
      <w:r>
        <w:separator/>
      </w:r>
    </w:p>
  </w:endnote>
  <w:endnote w:type="continuationSeparator" w:id="0">
    <w:p w:rsidR="00EF510C" w:rsidRDefault="00EF5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F510C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00000" w:rsidRDefault="00EF510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F510C">
    <w:pPr>
      <w:pBdr>
        <w:top w:val="single" w:sz="4" w:space="1" w:color="auto"/>
      </w:pBdr>
      <w:jc w:val="center"/>
      <w:rPr>
        <w:rFonts w:ascii="Arial" w:hAnsi="Arial"/>
        <w:b/>
        <w:snapToGrid w:val="0"/>
        <w:color w:val="000080"/>
        <w:sz w:val="18"/>
        <w:lang w:val="es-ES"/>
      </w:rPr>
    </w:pPr>
  </w:p>
  <w:p w:rsidR="00000000" w:rsidRDefault="00EF510C">
    <w:pPr>
      <w:pBdr>
        <w:top w:val="single" w:sz="4" w:space="1" w:color="auto"/>
      </w:pBdr>
      <w:jc w:val="center"/>
      <w:rPr>
        <w:rFonts w:ascii="Arial" w:hAnsi="Arial"/>
        <w:b/>
        <w:snapToGrid w:val="0"/>
        <w:color w:val="000080"/>
        <w:sz w:val="18"/>
        <w:lang w:val="es-ES"/>
      </w:rPr>
    </w:pPr>
    <w:r>
      <w:rPr>
        <w:rFonts w:ascii="Arial" w:hAnsi="Arial"/>
        <w:b/>
        <w:snapToGrid w:val="0"/>
        <w:color w:val="000080"/>
        <w:sz w:val="18"/>
        <w:lang w:val="es-ES"/>
      </w:rPr>
      <w:t>Godoy Cruz 2769 3º Piso (1425) Buenos Aires - Tel.: (011) 4776-5200 (L. Rotativas) / Fax: (011) 4776-5300</w:t>
    </w:r>
  </w:p>
  <w:p w:rsidR="00000000" w:rsidRDefault="00EF510C">
    <w:pPr>
      <w:pStyle w:val="Piedepgina"/>
      <w:jc w:val="center"/>
      <w:rPr>
        <w:rFonts w:ascii="Arial" w:hAnsi="Arial"/>
        <w:b/>
        <w:snapToGrid w:val="0"/>
        <w:color w:val="000080"/>
        <w:sz w:val="18"/>
        <w:lang w:val="es-ES"/>
      </w:rPr>
    </w:pPr>
    <w:r>
      <w:rPr>
        <w:rFonts w:ascii="Arial" w:hAnsi="Arial"/>
        <w:b/>
        <w:snapToGrid w:val="0"/>
        <w:color w:val="000080"/>
        <w:sz w:val="18"/>
        <w:lang w:val="es-ES"/>
      </w:rPr>
      <w:t>e-mail: correo@redeseducacion.com.ar  </w:t>
    </w:r>
  </w:p>
  <w:p w:rsidR="00000000" w:rsidRDefault="00EF510C">
    <w:pPr>
      <w:pStyle w:val="Piedepgina"/>
      <w:jc w:val="center"/>
      <w:rPr>
        <w:rFonts w:ascii="Arial" w:hAnsi="Arial"/>
        <w:b/>
        <w:snapToGrid w:val="0"/>
        <w:color w:val="000080"/>
        <w:sz w:val="18"/>
        <w:lang w:val="es-ES"/>
      </w:rPr>
    </w:pPr>
    <w:r>
      <w:rPr>
        <w:rFonts w:ascii="Arial" w:hAnsi="Arial"/>
        <w:b/>
        <w:snapToGrid w:val="0"/>
        <w:color w:val="000080"/>
        <w:sz w:val="18"/>
        <w:lang w:val="es-ES"/>
      </w:rPr>
      <w:t>  </w:t>
    </w:r>
  </w:p>
  <w:p w:rsidR="00000000" w:rsidRDefault="00EF510C">
    <w:pPr>
      <w:pStyle w:val="Piedepgina"/>
      <w:jc w:val="center"/>
      <w:rPr>
        <w:color w:val="000080"/>
      </w:rPr>
    </w:pPr>
    <w:r>
      <w:rPr>
        <w:rFonts w:ascii="Arial" w:hAnsi="Arial"/>
        <w:b/>
        <w:snapToGrid w:val="0"/>
        <w:color w:val="000080"/>
        <w:lang w:val="es-ES"/>
      </w:rPr>
      <w:t>WebSite: www.redeseducacion.com.ar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10C" w:rsidRDefault="00EF510C">
      <w:r>
        <w:separator/>
      </w:r>
    </w:p>
  </w:footnote>
  <w:footnote w:type="continuationSeparator" w:id="0">
    <w:p w:rsidR="00EF510C" w:rsidRDefault="00EF5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F3DE0">
    <w:pPr>
      <w:pStyle w:val="Encabezado"/>
      <w:rPr>
        <w:noProof/>
      </w:rPr>
    </w:pPr>
    <w:r>
      <w:rPr>
        <w:noProof/>
        <w:lang w:val="en-US" w:eastAsia="en-US"/>
      </w:rPr>
      <w:drawing>
        <wp:inline distT="0" distB="0" distL="0" distR="0">
          <wp:extent cx="1838325" cy="542925"/>
          <wp:effectExtent l="0" t="0" r="0" b="0"/>
          <wp:docPr id="3" name="Imagen 1" descr="C:\PM5\REDES\IMAGES\Rede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PM5\REDES\IMAGES\Redes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0000" w:rsidRDefault="00EF510C">
    <w:pPr>
      <w:pStyle w:val="Encabezado"/>
      <w:pBdr>
        <w:bottom w:val="single" w:sz="4" w:space="1" w:color="auto"/>
      </w:pBdr>
      <w:rPr>
        <w:rFonts w:ascii="Arial" w:hAnsi="Arial"/>
        <w:b/>
        <w:noProof/>
        <w:color w:val="000080"/>
      </w:rPr>
    </w:pPr>
    <w:r>
      <w:rPr>
        <w:rFonts w:ascii="Arial" w:hAnsi="Arial"/>
        <w:b/>
        <w:noProof/>
        <w:color w:val="000080"/>
      </w:rPr>
      <w:t>PARA LA ORGANIZACION Y ADMINISTRACION ESCOLAR S.A.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59A585A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A2D05C9"/>
    <w:multiLevelType w:val="multilevel"/>
    <w:tmpl w:val="25EE8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71251E"/>
    <w:multiLevelType w:val="multilevel"/>
    <w:tmpl w:val="3A4AB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F54321"/>
    <w:multiLevelType w:val="hybridMultilevel"/>
    <w:tmpl w:val="489882F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B2336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A61644C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7" w15:restartNumberingAfterBreak="0">
    <w:nsid w:val="6FB25782"/>
    <w:multiLevelType w:val="multilevel"/>
    <w:tmpl w:val="9EDAA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54160A"/>
    <w:multiLevelType w:val="multilevel"/>
    <w:tmpl w:val="72C6A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5">
    <w:abstractNumId w:val="4"/>
  </w:num>
  <w:num w:numId="6">
    <w:abstractNumId w:val="3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onsecutiveHyphenLimit w:val="28257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DE0"/>
    <w:rsid w:val="006D21E1"/>
    <w:rsid w:val="00CF3DE0"/>
    <w:rsid w:val="00EF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D7C0AD"/>
  <w15:chartTrackingRefBased/>
  <w15:docId w15:val="{B03CEB4B-990C-4548-8456-24065925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DE0"/>
    <w:rPr>
      <w:rFonts w:ascii="Times New Roman" w:hAnsi="Times New Roman"/>
      <w:lang w:val="es-AR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36"/>
      <w:lang w:val="es-MX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44"/>
      <w:lang w:val="es-ES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sz w:val="24"/>
      <w:lang w:val="es-ES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lang w:val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mniPage1">
    <w:name w:val="OmniPage #1"/>
    <w:pPr>
      <w:tabs>
        <w:tab w:val="left" w:pos="50"/>
        <w:tab w:val="right" w:pos="8498"/>
      </w:tabs>
      <w:ind w:left="50" w:right="50"/>
    </w:pPr>
    <w:rPr>
      <w:lang w:eastAsia="es-ES"/>
    </w:rPr>
  </w:style>
  <w:style w:type="paragraph" w:customStyle="1" w:styleId="OmniPage2">
    <w:name w:val="OmniPage #2"/>
    <w:pPr>
      <w:tabs>
        <w:tab w:val="left" w:pos="50"/>
        <w:tab w:val="right" w:pos="3644"/>
      </w:tabs>
    </w:pPr>
    <w:rPr>
      <w:lang w:eastAsia="es-ES"/>
    </w:rPr>
  </w:style>
  <w:style w:type="paragraph" w:customStyle="1" w:styleId="OmniPage3">
    <w:name w:val="OmniPage #3"/>
    <w:pPr>
      <w:tabs>
        <w:tab w:val="left" w:pos="50"/>
        <w:tab w:val="right" w:pos="9168"/>
      </w:tabs>
      <w:jc w:val="both"/>
    </w:pPr>
    <w:rPr>
      <w:lang w:eastAsia="es-ES"/>
    </w:rPr>
  </w:style>
  <w:style w:type="paragraph" w:customStyle="1" w:styleId="OmniPage4">
    <w:name w:val="OmniPage #4"/>
    <w:pPr>
      <w:tabs>
        <w:tab w:val="left" w:pos="50"/>
        <w:tab w:val="right" w:pos="2109"/>
      </w:tabs>
    </w:pPr>
    <w:rPr>
      <w:lang w:eastAsia="es-ES"/>
    </w:rPr>
  </w:style>
  <w:style w:type="paragraph" w:customStyle="1" w:styleId="OmniPage5">
    <w:name w:val="OmniPage #5"/>
    <w:pPr>
      <w:tabs>
        <w:tab w:val="left" w:pos="50"/>
        <w:tab w:val="right" w:pos="9156"/>
      </w:tabs>
      <w:jc w:val="both"/>
    </w:pPr>
    <w:rPr>
      <w:lang w:eastAsia="es-ES"/>
    </w:rPr>
  </w:style>
  <w:style w:type="paragraph" w:customStyle="1" w:styleId="OmniPage6">
    <w:name w:val="OmniPage #6"/>
    <w:pPr>
      <w:tabs>
        <w:tab w:val="left" w:pos="50"/>
        <w:tab w:val="right" w:pos="9159"/>
      </w:tabs>
      <w:jc w:val="both"/>
    </w:pPr>
    <w:rPr>
      <w:lang w:eastAsia="es-ES"/>
    </w:rPr>
  </w:style>
  <w:style w:type="paragraph" w:customStyle="1" w:styleId="OmniPage7">
    <w:name w:val="OmniPage #7"/>
    <w:pPr>
      <w:tabs>
        <w:tab w:val="left" w:pos="50"/>
        <w:tab w:val="right" w:pos="9152"/>
      </w:tabs>
      <w:jc w:val="both"/>
    </w:pPr>
    <w:rPr>
      <w:lang w:eastAsia="es-ES"/>
    </w:rPr>
  </w:style>
  <w:style w:type="paragraph" w:customStyle="1" w:styleId="OmniPage8">
    <w:name w:val="OmniPage #8"/>
    <w:pPr>
      <w:tabs>
        <w:tab w:val="left" w:pos="50"/>
        <w:tab w:val="right" w:pos="9169"/>
      </w:tabs>
      <w:jc w:val="both"/>
    </w:pPr>
    <w:rPr>
      <w:lang w:eastAsia="es-ES"/>
    </w:rPr>
  </w:style>
  <w:style w:type="paragraph" w:customStyle="1" w:styleId="OmniPage9">
    <w:name w:val="OmniPage #9"/>
    <w:pPr>
      <w:tabs>
        <w:tab w:val="left" w:pos="50"/>
        <w:tab w:val="right" w:pos="9157"/>
      </w:tabs>
      <w:jc w:val="both"/>
    </w:pPr>
    <w:rPr>
      <w:lang w:eastAsia="es-ES"/>
    </w:rPr>
  </w:style>
  <w:style w:type="paragraph" w:customStyle="1" w:styleId="OmniPage10">
    <w:name w:val="OmniPage #10"/>
    <w:pPr>
      <w:tabs>
        <w:tab w:val="left" w:pos="50"/>
        <w:tab w:val="right" w:pos="9155"/>
      </w:tabs>
      <w:jc w:val="both"/>
    </w:pPr>
    <w:rPr>
      <w:lang w:eastAsia="es-ES"/>
    </w:rPr>
  </w:style>
  <w:style w:type="paragraph" w:customStyle="1" w:styleId="OmniPage11">
    <w:name w:val="OmniPage #11"/>
    <w:pPr>
      <w:tabs>
        <w:tab w:val="left" w:pos="50"/>
        <w:tab w:val="right" w:pos="135"/>
      </w:tabs>
    </w:pPr>
    <w:rPr>
      <w:lang w:eastAsia="es-ES"/>
    </w:rPr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/>
  </w:style>
  <w:style w:type="paragraph" w:styleId="Encabezado">
    <w:name w:val="header"/>
    <w:basedOn w:val="Normal"/>
    <w:semiHidden/>
    <w:pPr>
      <w:tabs>
        <w:tab w:val="center" w:pos="4419"/>
        <w:tab w:val="right" w:pos="8838"/>
      </w:tabs>
    </w:pPr>
  </w:style>
  <w:style w:type="character" w:styleId="Textoennegrita">
    <w:name w:val="Strong"/>
    <w:basedOn w:val="Fuentedeprrafopredeter"/>
    <w:uiPriority w:val="22"/>
    <w:qFormat/>
    <w:rPr>
      <w:b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napToGrid w:val="0"/>
      <w:sz w:val="24"/>
      <w:lang w:val="es-ES_tradnl"/>
    </w:rPr>
  </w:style>
  <w:style w:type="paragraph" w:styleId="Textoindependiente2">
    <w:name w:val="Body Text 2"/>
    <w:basedOn w:val="Normal"/>
    <w:semiHidden/>
    <w:pPr>
      <w:jc w:val="both"/>
    </w:pPr>
    <w:rPr>
      <w:i/>
      <w:sz w:val="40"/>
      <w:lang w:val="es-ES"/>
    </w:rPr>
  </w:style>
  <w:style w:type="character" w:styleId="Hipervnculo">
    <w:name w:val="Hyperlink"/>
    <w:rsid w:val="00CF3DE0"/>
    <w:rPr>
      <w:color w:val="0000FF"/>
      <w:u w:val="single"/>
    </w:rPr>
  </w:style>
  <w:style w:type="paragraph" w:styleId="NormalWeb">
    <w:name w:val="Normal (Web)"/>
    <w:basedOn w:val="Normal"/>
    <w:uiPriority w:val="99"/>
    <w:rsid w:val="00CF3DE0"/>
    <w:pPr>
      <w:spacing w:before="100" w:beforeAutospacing="1" w:after="100" w:afterAutospacing="1"/>
    </w:pPr>
    <w:rPr>
      <w:color w:val="000000"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rsid w:val="00CF3DE0"/>
    <w:rPr>
      <w:rFonts w:ascii="Helvetica" w:hAnsi="Helvetica"/>
      <w:b/>
      <w:bCs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CF3DE0"/>
    <w:rPr>
      <w:rFonts w:ascii="Helvetica" w:hAnsi="Helvetica"/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c.ar" TargetMode="External"/><Relationship Id="rId13" Type="http://schemas.openxmlformats.org/officeDocument/2006/relationships/hyperlink" Target="https://nic.ar/acceso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tramitesadistancia.gob.ar/" TargetMode="External"/><Relationship Id="rId12" Type="http://schemas.openxmlformats.org/officeDocument/2006/relationships/hyperlink" Target="https://nic.ar/necesitas-ayuda/que-necesito-para-operar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https://nic.ar/necesitas-ayuda/instructivos" TargetMode="External"/><Relationship Id="rId10" Type="http://schemas.openxmlformats.org/officeDocument/2006/relationships/hyperlink" Target="http://tramitesadistancia.gob.ar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tramitesadistancia.gob.ar/tramitesadistancia/extranjer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s\Documents\Plantillas\MembreteGC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MembreteGC</Template>
  <TotalTime>2</TotalTime>
  <Pages>1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Gobierno de la Ciudad de Buenos Aires</vt:lpstr>
    </vt:vector>
  </TitlesOfParts>
  <Company>REDES S.A.</Company>
  <LinksUpToDate>false</LinksUpToDate>
  <CharactersWithSpaces>5978</CharactersWithSpaces>
  <SharedDoc>false</SharedDoc>
  <HLinks>
    <vt:vector size="6" baseType="variant">
      <vt:variant>
        <vt:i4>7077929</vt:i4>
      </vt:variant>
      <vt:variant>
        <vt:i4>1025</vt:i4>
      </vt:variant>
      <vt:variant>
        <vt:i4>1025</vt:i4>
      </vt:variant>
      <vt:variant>
        <vt:i4>1</vt:i4>
      </vt:variant>
      <vt:variant>
        <vt:lpwstr>C:\PM5\REDES\IMAGES\Redes.gif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Gobierno de la Ciudad de Buenos Aires</dc:title>
  <dc:subject/>
  <dc:creator>HP</dc:creator>
  <cp:keywords/>
  <cp:lastModifiedBy>HP</cp:lastModifiedBy>
  <cp:revision>1</cp:revision>
  <cp:lastPrinted>1998-05-15T16:55:00Z</cp:lastPrinted>
  <dcterms:created xsi:type="dcterms:W3CDTF">2019-01-02T19:40:00Z</dcterms:created>
  <dcterms:modified xsi:type="dcterms:W3CDTF">2019-01-02T19:41:00Z</dcterms:modified>
</cp:coreProperties>
</file>